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9F0338" w:rsidRDefault="0024139B" w:rsidP="0024139B">
      <w:pPr>
        <w:jc w:val="center"/>
        <w:rPr>
          <w:b/>
          <w:spacing w:val="40"/>
          <w:lang w:val="uk-UA"/>
        </w:rPr>
      </w:pPr>
      <w:r w:rsidRPr="009F0338">
        <w:rPr>
          <w:b/>
          <w:spacing w:val="40"/>
          <w:lang w:val="uk-UA"/>
        </w:rPr>
        <w:t>ПЕРЕЛІК</w:t>
      </w:r>
    </w:p>
    <w:p w:rsidR="009F0338" w:rsidRPr="009F0338" w:rsidRDefault="009F0338" w:rsidP="0024139B">
      <w:pPr>
        <w:jc w:val="center"/>
        <w:rPr>
          <w:b/>
        </w:rPr>
      </w:pPr>
      <w:proofErr w:type="spellStart"/>
      <w:r w:rsidRPr="009F0338">
        <w:rPr>
          <w:b/>
        </w:rPr>
        <w:t>розпоряджень</w:t>
      </w:r>
      <w:proofErr w:type="spellEnd"/>
      <w:r w:rsidRPr="009F0338">
        <w:rPr>
          <w:b/>
        </w:rPr>
        <w:t xml:space="preserve"> </w:t>
      </w:r>
      <w:proofErr w:type="spellStart"/>
      <w:r w:rsidRPr="009F0338">
        <w:rPr>
          <w:b/>
        </w:rPr>
        <w:t>міського</w:t>
      </w:r>
      <w:proofErr w:type="spellEnd"/>
      <w:r w:rsidRPr="009F0338">
        <w:rPr>
          <w:b/>
        </w:rPr>
        <w:t xml:space="preserve"> </w:t>
      </w:r>
      <w:proofErr w:type="spellStart"/>
      <w:r w:rsidRPr="009F0338">
        <w:rPr>
          <w:b/>
        </w:rPr>
        <w:t>голови</w:t>
      </w:r>
      <w:proofErr w:type="spellEnd"/>
      <w:r w:rsidRPr="009F0338">
        <w:rPr>
          <w:b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виданих</w:t>
      </w:r>
      <w:proofErr w:type="spellEnd"/>
    </w:p>
    <w:p w:rsidR="00927FC1" w:rsidRPr="009F0338" w:rsidRDefault="009F0338" w:rsidP="0024139B">
      <w:pPr>
        <w:jc w:val="center"/>
        <w:rPr>
          <w:b/>
        </w:rPr>
      </w:pPr>
      <w:proofErr w:type="gramStart"/>
      <w:r w:rsidRPr="009F0338">
        <w:rPr>
          <w:b/>
        </w:rPr>
        <w:t>в</w:t>
      </w:r>
      <w:proofErr w:type="gramEnd"/>
      <w:r w:rsidRPr="009F0338">
        <w:rPr>
          <w:b/>
        </w:rPr>
        <w:t xml:space="preserve"> </w:t>
      </w:r>
      <w:proofErr w:type="spellStart"/>
      <w:r w:rsidRPr="009F0338">
        <w:rPr>
          <w:b/>
        </w:rPr>
        <w:t>період</w:t>
      </w:r>
      <w:proofErr w:type="spellEnd"/>
      <w:r w:rsidRPr="009F0338">
        <w:rPr>
          <w:b/>
        </w:rPr>
        <w:t xml:space="preserve"> з 10.08.2020 по 14.08.2020</w:t>
      </w:r>
    </w:p>
    <w:p w:rsidR="0024139B" w:rsidRPr="009F0338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1112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9F0338" w:rsidTr="009F0338">
        <w:trPr>
          <w:tblHeader/>
        </w:trPr>
        <w:tc>
          <w:tcPr>
            <w:tcW w:w="67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83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112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9F0338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Га</w:t>
            </w:r>
            <w:r w:rsidR="00672F48" w:rsidRPr="009F0338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9F0338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9F0338" w:rsidTr="009F0338">
        <w:tc>
          <w:tcPr>
            <w:tcW w:w="675" w:type="dxa"/>
            <w:shd w:val="clear" w:color="auto" w:fill="auto"/>
          </w:tcPr>
          <w:p w:rsidR="009F37F4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9F37F4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Про продовження терміну дії контракту зі </w:t>
            </w:r>
            <w:proofErr w:type="spellStart"/>
            <w:r w:rsidRPr="009F0338">
              <w:rPr>
                <w:sz w:val="16"/>
                <w:szCs w:val="16"/>
                <w:lang w:val="uk-UA"/>
              </w:rPr>
              <w:t>Штиленко</w:t>
            </w:r>
            <w:proofErr w:type="spellEnd"/>
            <w:r w:rsidRPr="009F0338">
              <w:rPr>
                <w:sz w:val="16"/>
                <w:szCs w:val="16"/>
                <w:lang w:val="uk-UA"/>
              </w:rPr>
              <w:t xml:space="preserve"> А.Т.</w:t>
            </w:r>
          </w:p>
        </w:tc>
        <w:tc>
          <w:tcPr>
            <w:tcW w:w="1112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187-р від 10.08.2020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Управління культури </w:t>
            </w:r>
          </w:p>
        </w:tc>
        <w:tc>
          <w:tcPr>
            <w:tcW w:w="1235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Культура</w:t>
            </w:r>
          </w:p>
        </w:tc>
        <w:tc>
          <w:tcPr>
            <w:tcW w:w="1903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продовження терміну дії контракту</w:t>
            </w:r>
          </w:p>
        </w:tc>
        <w:tc>
          <w:tcPr>
            <w:tcW w:w="1399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0338" w:rsidRPr="009F0338" w:rsidTr="009F0338">
        <w:tc>
          <w:tcPr>
            <w:tcW w:w="675" w:type="dxa"/>
            <w:shd w:val="clear" w:color="auto" w:fill="auto"/>
          </w:tcPr>
          <w:p w:rsidR="009F0338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F0338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Про скликання LXIII сесії міської ради VII скликання</w:t>
            </w:r>
          </w:p>
        </w:tc>
        <w:tc>
          <w:tcPr>
            <w:tcW w:w="1112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188-р від 10.08.2020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Діяльність органів місцевого самоврядування</w:t>
            </w:r>
          </w:p>
        </w:tc>
        <w:tc>
          <w:tcPr>
            <w:tcW w:w="1903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Про скликання LXIII сесії міської ради</w:t>
            </w:r>
          </w:p>
        </w:tc>
        <w:tc>
          <w:tcPr>
            <w:tcW w:w="13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0338" w:rsidRPr="009F0338" w:rsidTr="009F0338">
        <w:tc>
          <w:tcPr>
            <w:tcW w:w="675" w:type="dxa"/>
            <w:shd w:val="clear" w:color="auto" w:fill="auto"/>
          </w:tcPr>
          <w:p w:rsidR="009F0338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9F0338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Про  забезпечення  належного порядку  в  місті  у  святковий та вихідні  дні  22 - 24  серпня 2020 року</w:t>
            </w:r>
          </w:p>
        </w:tc>
        <w:tc>
          <w:tcPr>
            <w:tcW w:w="1112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189-р від 11.08.2020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Організаційні питання</w:t>
            </w:r>
          </w:p>
        </w:tc>
        <w:tc>
          <w:tcPr>
            <w:tcW w:w="1903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Чергування, святковий та вихідні дні, серпень</w:t>
            </w:r>
          </w:p>
        </w:tc>
        <w:tc>
          <w:tcPr>
            <w:tcW w:w="13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0338" w:rsidRPr="009F0338" w:rsidTr="009F0338">
        <w:tc>
          <w:tcPr>
            <w:tcW w:w="675" w:type="dxa"/>
            <w:shd w:val="clear" w:color="auto" w:fill="auto"/>
          </w:tcPr>
          <w:p w:rsidR="009F0338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9F0338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Про затвердження складу аукціонної комісії для продажу об’єктів  комунальної власності м. Кривого Рогу, що підлягають приватизації     шляхом продажу на аукціоні, з метою продажу об’єктів нерухомого  майна за адресою:  </w:t>
            </w:r>
            <w:proofErr w:type="spellStart"/>
            <w:r w:rsidRPr="009F0338">
              <w:rPr>
                <w:sz w:val="16"/>
                <w:szCs w:val="16"/>
                <w:lang w:val="uk-UA"/>
              </w:rPr>
              <w:t>мкр-н</w:t>
            </w:r>
            <w:proofErr w:type="spellEnd"/>
            <w:r w:rsidRPr="009F0338">
              <w:rPr>
                <w:sz w:val="16"/>
                <w:szCs w:val="16"/>
                <w:lang w:val="uk-UA"/>
              </w:rPr>
              <w:t xml:space="preserve"> Сонячний, </w:t>
            </w:r>
            <w:r>
              <w:rPr>
                <w:sz w:val="16"/>
                <w:szCs w:val="16"/>
                <w:lang w:val="uk-UA"/>
              </w:rPr>
              <w:t xml:space="preserve">                </w:t>
            </w:r>
            <w:bookmarkStart w:id="0" w:name="_GoBack"/>
            <w:bookmarkEnd w:id="0"/>
            <w:r w:rsidRPr="009F0338">
              <w:rPr>
                <w:sz w:val="16"/>
                <w:szCs w:val="16"/>
                <w:lang w:val="uk-UA"/>
              </w:rPr>
              <w:t>буд. 22-а, прим. 31а, прим. 32а</w:t>
            </w:r>
          </w:p>
        </w:tc>
        <w:tc>
          <w:tcPr>
            <w:tcW w:w="1112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190-р від 11.08.2020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комунальної власності міста</w:t>
            </w:r>
          </w:p>
        </w:tc>
        <w:tc>
          <w:tcPr>
            <w:tcW w:w="123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Комунальна власність міста</w:t>
            </w:r>
          </w:p>
        </w:tc>
        <w:tc>
          <w:tcPr>
            <w:tcW w:w="1903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Затвердження складу аукціонної комісії </w:t>
            </w:r>
          </w:p>
        </w:tc>
        <w:tc>
          <w:tcPr>
            <w:tcW w:w="13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0338" w:rsidRPr="009F0338" w:rsidTr="009F0338">
        <w:tc>
          <w:tcPr>
            <w:tcW w:w="675" w:type="dxa"/>
            <w:shd w:val="clear" w:color="auto" w:fill="auto"/>
          </w:tcPr>
          <w:p w:rsidR="009F0338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9F0338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Про затвердження складу аукціонної комісії для продажу об’єктів  комунальної власності м. Кривого Рогу, що підлягають приватизації     шляхом продажу на аукціоні, з метою продажу об’єкта нерухомого  майна за адресою:  вул. </w:t>
            </w:r>
            <w:proofErr w:type="spellStart"/>
            <w:r w:rsidRPr="009F0338">
              <w:rPr>
                <w:sz w:val="16"/>
                <w:szCs w:val="16"/>
                <w:lang w:val="uk-UA"/>
              </w:rPr>
              <w:t>Староміська</w:t>
            </w:r>
            <w:proofErr w:type="spellEnd"/>
            <w:r w:rsidRPr="009F0338"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uk-UA"/>
              </w:rPr>
              <w:t xml:space="preserve">                  </w:t>
            </w:r>
            <w:r w:rsidRPr="009F0338">
              <w:rPr>
                <w:sz w:val="16"/>
                <w:szCs w:val="16"/>
                <w:lang w:val="uk-UA"/>
              </w:rPr>
              <w:t>буд. 14-А</w:t>
            </w:r>
          </w:p>
        </w:tc>
        <w:tc>
          <w:tcPr>
            <w:tcW w:w="1112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191-р від 11.08.2020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комунальної власності міста</w:t>
            </w:r>
          </w:p>
        </w:tc>
        <w:tc>
          <w:tcPr>
            <w:tcW w:w="123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Комунальна власність міста</w:t>
            </w:r>
          </w:p>
        </w:tc>
        <w:tc>
          <w:tcPr>
            <w:tcW w:w="1903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Затвердження складу аукціонної комісії </w:t>
            </w:r>
          </w:p>
        </w:tc>
        <w:tc>
          <w:tcPr>
            <w:tcW w:w="13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0338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9F0338" w:rsidTr="009F0338">
        <w:tc>
          <w:tcPr>
            <w:tcW w:w="675" w:type="dxa"/>
            <w:shd w:val="clear" w:color="auto" w:fill="auto"/>
          </w:tcPr>
          <w:p w:rsidR="009F37F4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9F37F4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Про затвердження складу аукціонної комісії для продажу об’єктів  комунальної власності м. Кривого Рогу, що підлягають приватизації     шляхом продажу на аукціоні, з метою продажу  об’єкта нерухомого майна за адресою: вул. Олександра Поля, буд. 4, прим. 90а</w:t>
            </w:r>
          </w:p>
        </w:tc>
        <w:tc>
          <w:tcPr>
            <w:tcW w:w="1112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192-р від 11.08.2020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комунальної власності міста</w:t>
            </w:r>
          </w:p>
        </w:tc>
        <w:tc>
          <w:tcPr>
            <w:tcW w:w="1235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Комунальна власність міста</w:t>
            </w:r>
          </w:p>
        </w:tc>
        <w:tc>
          <w:tcPr>
            <w:tcW w:w="1903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 xml:space="preserve">Затвердження складу аукціонної комісії </w:t>
            </w:r>
          </w:p>
        </w:tc>
        <w:tc>
          <w:tcPr>
            <w:tcW w:w="1399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9F0338" w:rsidTr="009F0338">
        <w:tc>
          <w:tcPr>
            <w:tcW w:w="675" w:type="dxa"/>
            <w:shd w:val="clear" w:color="auto" w:fill="auto"/>
          </w:tcPr>
          <w:p w:rsidR="009F37F4" w:rsidRPr="009F0338" w:rsidRDefault="009F0338" w:rsidP="0024139B">
            <w:pPr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9F37F4" w:rsidRPr="009F0338" w:rsidRDefault="009F033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Про внесення змін до розпорядження міського голови від 28.12.2018            №276-р «Про затвердження переліку посад виконкому міської  ради, які допускаються до  роботи з документами та іншими матеріальними носіями інформації, що містять службову інформацію»</w:t>
            </w:r>
          </w:p>
        </w:tc>
        <w:tc>
          <w:tcPr>
            <w:tcW w:w="1112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№ 193-р від 13.08.2020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Діловодство</w:t>
            </w:r>
          </w:p>
        </w:tc>
        <w:tc>
          <w:tcPr>
            <w:tcW w:w="1903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Документи, що містять службову інформацію</w:t>
            </w:r>
          </w:p>
        </w:tc>
        <w:tc>
          <w:tcPr>
            <w:tcW w:w="1399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9F0338" w:rsidRDefault="009F033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F033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9F033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9F0338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9F0338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0338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2020-08-14T13:00:00Z</dcterms:created>
  <dcterms:modified xsi:type="dcterms:W3CDTF">2020-08-14T13:02:00Z</dcterms:modified>
</cp:coreProperties>
</file>